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16" w:rsidRPr="0083624C" w:rsidRDefault="00B44816" w:rsidP="00B44816">
      <w:pPr>
        <w:jc w:val="center"/>
        <w:rPr>
          <w:rFonts w:ascii="Bookman Old Style" w:hAnsi="Bookman Old Style"/>
          <w:b/>
          <w:sz w:val="56"/>
          <w:szCs w:val="56"/>
        </w:rPr>
      </w:pPr>
      <w:r w:rsidRPr="0083624C">
        <w:rPr>
          <w:rFonts w:ascii="Bookman Old Style" w:hAnsi="Bookman Old Style"/>
          <w:b/>
          <w:noProof/>
          <w:sz w:val="56"/>
          <w:szCs w:val="56"/>
        </w:rPr>
        <w:drawing>
          <wp:inline distT="0" distB="0" distL="0" distR="0">
            <wp:extent cx="4419393" cy="1265274"/>
            <wp:effectExtent l="19050" t="0" r="207" b="0"/>
            <wp:docPr id="3" name="Picture 1" descr="C:\Documents and Settings\Administrator\Desktop\RetailGraph in SA\Reports Till now\163564_348962545215529_2007579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RetailGraph in SA\Reports Till now\163564_348962545215529_200757915_n.jpg"/>
                    <pic:cNvPicPr>
                      <a:picLocks noChangeAspect="1" noChangeArrowheads="1"/>
                    </pic:cNvPicPr>
                  </pic:nvPicPr>
                  <pic:blipFill>
                    <a:blip r:embed="rId8"/>
                    <a:srcRect/>
                    <a:stretch>
                      <a:fillRect/>
                    </a:stretch>
                  </pic:blipFill>
                  <pic:spPr bwMode="auto">
                    <a:xfrm>
                      <a:off x="0" y="0"/>
                      <a:ext cx="4420047" cy="1265461"/>
                    </a:xfrm>
                    <a:prstGeom prst="rect">
                      <a:avLst/>
                    </a:prstGeom>
                    <a:noFill/>
                    <a:ln w="9525">
                      <a:noFill/>
                      <a:miter lim="800000"/>
                      <a:headEnd/>
                      <a:tailEnd/>
                    </a:ln>
                  </pic:spPr>
                </pic:pic>
              </a:graphicData>
            </a:graphic>
          </wp:inline>
        </w:drawing>
      </w:r>
    </w:p>
    <w:p w:rsidR="00B44816" w:rsidRPr="0083624C" w:rsidRDefault="00B44816" w:rsidP="00B44816">
      <w:pPr>
        <w:jc w:val="center"/>
        <w:rPr>
          <w:rFonts w:ascii="Bookman Old Style" w:hAnsi="Bookman Old Style"/>
          <w:b/>
          <w:sz w:val="56"/>
          <w:szCs w:val="56"/>
        </w:rPr>
      </w:pPr>
      <w:r w:rsidRPr="0083624C">
        <w:rPr>
          <w:rFonts w:ascii="Bookman Old Style" w:hAnsi="Bookman Old Style"/>
          <w:b/>
          <w:sz w:val="56"/>
          <w:szCs w:val="56"/>
        </w:rPr>
        <w:t xml:space="preserve">Training Day </w:t>
      </w:r>
      <w:r>
        <w:rPr>
          <w:rFonts w:ascii="Bookman Old Style" w:hAnsi="Bookman Old Style"/>
          <w:b/>
          <w:sz w:val="56"/>
          <w:szCs w:val="56"/>
        </w:rPr>
        <w:t>5</w:t>
      </w:r>
    </w:p>
    <w:p w:rsidR="00B44816" w:rsidRPr="0083624C" w:rsidRDefault="00B44816" w:rsidP="00B44816">
      <w:pPr>
        <w:jc w:val="center"/>
        <w:rPr>
          <w:rFonts w:ascii="Bookman Old Style" w:hAnsi="Bookman Old Style"/>
          <w:b/>
          <w:sz w:val="44"/>
          <w:szCs w:val="44"/>
          <w:u w:val="single"/>
        </w:rPr>
      </w:pPr>
      <w:r>
        <w:rPr>
          <w:rFonts w:ascii="Bookman Old Style" w:hAnsi="Bookman Old Style"/>
          <w:b/>
          <w:sz w:val="44"/>
          <w:szCs w:val="44"/>
          <w:u w:val="single"/>
        </w:rPr>
        <w:t>INVENTORY</w:t>
      </w:r>
    </w:p>
    <w:p w:rsidR="00B44816" w:rsidRPr="0083624C" w:rsidRDefault="00B44816" w:rsidP="00B44816">
      <w:pPr>
        <w:pStyle w:val="TOCHeading"/>
        <w:jc w:val="center"/>
        <w:rPr>
          <w:rFonts w:ascii="Bookman Old Style" w:hAnsi="Bookman Old Style"/>
          <w:color w:val="000000" w:themeColor="text1"/>
          <w:u w:val="single"/>
        </w:rPr>
      </w:pPr>
      <w:r>
        <w:rPr>
          <w:rFonts w:ascii="Bookman Old Style" w:hAnsi="Bookman Old Style"/>
          <w:color w:val="000000" w:themeColor="text1"/>
          <w:u w:val="single"/>
        </w:rPr>
        <w:t>IN</w:t>
      </w:r>
      <w:r w:rsidRPr="0083624C">
        <w:rPr>
          <w:rFonts w:ascii="Bookman Old Style" w:hAnsi="Bookman Old Style"/>
          <w:color w:val="000000" w:themeColor="text1"/>
          <w:u w:val="single"/>
        </w:rPr>
        <w:t>DEX</w:t>
      </w:r>
    </w:p>
    <w:sdt>
      <w:sdtPr>
        <w:id w:val="19045533"/>
        <w:docPartObj>
          <w:docPartGallery w:val="Table of Contents"/>
          <w:docPartUnique/>
        </w:docPartObj>
      </w:sdtPr>
      <w:sdtEndPr>
        <w:rPr>
          <w:rFonts w:asciiTheme="minorHAnsi" w:eastAsiaTheme="minorEastAsia" w:hAnsiTheme="minorHAnsi" w:cstheme="minorBidi"/>
          <w:b w:val="0"/>
          <w:bCs w:val="0"/>
          <w:color w:val="auto"/>
          <w:sz w:val="22"/>
          <w:szCs w:val="22"/>
        </w:rPr>
      </w:sdtEndPr>
      <w:sdtContent>
        <w:p w:rsidR="00B44816" w:rsidRDefault="00B44816">
          <w:pPr>
            <w:pStyle w:val="TOCHeading"/>
          </w:pPr>
        </w:p>
        <w:p w:rsidR="00B44816" w:rsidRPr="00B44816" w:rsidRDefault="00B44816">
          <w:pPr>
            <w:pStyle w:val="TOC1"/>
            <w:tabs>
              <w:tab w:val="left" w:pos="440"/>
              <w:tab w:val="right" w:leader="underscore" w:pos="9350"/>
            </w:tabs>
            <w:rPr>
              <w:rFonts w:ascii="Bookman Old Style" w:hAnsi="Bookman Old Style"/>
              <w:b w:val="0"/>
              <w:bCs w:val="0"/>
              <w:caps w:val="0"/>
              <w:noProof/>
              <w:sz w:val="28"/>
              <w:szCs w:val="28"/>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388710181" w:history="1">
            <w:r w:rsidRPr="00B44816">
              <w:rPr>
                <w:rStyle w:val="Hyperlink"/>
                <w:rFonts w:ascii="Bookman Old Style" w:hAnsi="Bookman Old Style"/>
                <w:b w:val="0"/>
                <w:noProof/>
                <w:sz w:val="28"/>
                <w:szCs w:val="28"/>
              </w:rPr>
              <w:t>1.</w:t>
            </w:r>
            <w:r w:rsidRPr="00B44816">
              <w:rPr>
                <w:rFonts w:ascii="Bookman Old Style" w:hAnsi="Bookman Old Style"/>
                <w:b w:val="0"/>
                <w:bCs w:val="0"/>
                <w:caps w:val="0"/>
                <w:noProof/>
                <w:sz w:val="28"/>
                <w:szCs w:val="28"/>
              </w:rPr>
              <w:tab/>
            </w:r>
            <w:r w:rsidRPr="00B44816">
              <w:rPr>
                <w:rStyle w:val="Hyperlink"/>
                <w:rFonts w:ascii="Bookman Old Style" w:hAnsi="Bookman Old Style"/>
                <w:b w:val="0"/>
                <w:noProof/>
                <w:sz w:val="28"/>
                <w:szCs w:val="28"/>
              </w:rPr>
              <w:t>Reconcile Current Stock</w:t>
            </w:r>
            <w:r w:rsidRPr="00B44816">
              <w:rPr>
                <w:rFonts w:ascii="Bookman Old Style" w:hAnsi="Bookman Old Style"/>
                <w:b w:val="0"/>
                <w:noProof/>
                <w:webHidden/>
                <w:sz w:val="28"/>
                <w:szCs w:val="28"/>
              </w:rPr>
              <w:tab/>
            </w:r>
            <w:r w:rsidRPr="00B44816">
              <w:rPr>
                <w:rFonts w:ascii="Bookman Old Style" w:hAnsi="Bookman Old Style"/>
                <w:b w:val="0"/>
                <w:noProof/>
                <w:webHidden/>
                <w:sz w:val="28"/>
                <w:szCs w:val="28"/>
              </w:rPr>
              <w:fldChar w:fldCharType="begin"/>
            </w:r>
            <w:r w:rsidRPr="00B44816">
              <w:rPr>
                <w:rFonts w:ascii="Bookman Old Style" w:hAnsi="Bookman Old Style"/>
                <w:b w:val="0"/>
                <w:noProof/>
                <w:webHidden/>
                <w:sz w:val="28"/>
                <w:szCs w:val="28"/>
              </w:rPr>
              <w:instrText xml:space="preserve"> PAGEREF _Toc388710181 \h </w:instrText>
            </w:r>
            <w:r w:rsidRPr="00B44816">
              <w:rPr>
                <w:rFonts w:ascii="Bookman Old Style" w:hAnsi="Bookman Old Style"/>
                <w:b w:val="0"/>
                <w:noProof/>
                <w:webHidden/>
                <w:sz w:val="28"/>
                <w:szCs w:val="28"/>
              </w:rPr>
            </w:r>
            <w:r w:rsidRPr="00B44816">
              <w:rPr>
                <w:rFonts w:ascii="Bookman Old Style" w:hAnsi="Bookman Old Style"/>
                <w:b w:val="0"/>
                <w:noProof/>
                <w:webHidden/>
                <w:sz w:val="28"/>
                <w:szCs w:val="28"/>
              </w:rPr>
              <w:fldChar w:fldCharType="separate"/>
            </w:r>
            <w:r w:rsidRPr="00B44816">
              <w:rPr>
                <w:rFonts w:ascii="Bookman Old Style" w:hAnsi="Bookman Old Style"/>
                <w:b w:val="0"/>
                <w:noProof/>
                <w:webHidden/>
                <w:sz w:val="28"/>
                <w:szCs w:val="28"/>
              </w:rPr>
              <w:t>2</w:t>
            </w:r>
            <w:r w:rsidRPr="00B44816">
              <w:rPr>
                <w:rFonts w:ascii="Bookman Old Style" w:hAnsi="Bookman Old Style"/>
                <w:b w:val="0"/>
                <w:noProof/>
                <w:webHidden/>
                <w:sz w:val="28"/>
                <w:szCs w:val="28"/>
              </w:rPr>
              <w:fldChar w:fldCharType="end"/>
            </w:r>
          </w:hyperlink>
        </w:p>
        <w:p w:rsidR="00B44816" w:rsidRPr="00B44816" w:rsidRDefault="00B44816">
          <w:pPr>
            <w:pStyle w:val="TOC1"/>
            <w:tabs>
              <w:tab w:val="left" w:pos="440"/>
              <w:tab w:val="right" w:leader="underscore" w:pos="9350"/>
            </w:tabs>
            <w:rPr>
              <w:rFonts w:ascii="Bookman Old Style" w:hAnsi="Bookman Old Style"/>
              <w:b w:val="0"/>
              <w:bCs w:val="0"/>
              <w:caps w:val="0"/>
              <w:noProof/>
              <w:sz w:val="28"/>
              <w:szCs w:val="28"/>
            </w:rPr>
          </w:pPr>
          <w:hyperlink w:anchor="_Toc388710182" w:history="1">
            <w:r w:rsidRPr="00B44816">
              <w:rPr>
                <w:rStyle w:val="Hyperlink"/>
                <w:rFonts w:ascii="Bookman Old Style" w:hAnsi="Bookman Old Style"/>
                <w:b w:val="0"/>
                <w:noProof/>
                <w:sz w:val="28"/>
                <w:szCs w:val="28"/>
              </w:rPr>
              <w:t>2.</w:t>
            </w:r>
            <w:r w:rsidRPr="00B44816">
              <w:rPr>
                <w:rFonts w:ascii="Bookman Old Style" w:hAnsi="Bookman Old Style"/>
                <w:b w:val="0"/>
                <w:bCs w:val="0"/>
                <w:caps w:val="0"/>
                <w:noProof/>
                <w:sz w:val="28"/>
                <w:szCs w:val="28"/>
              </w:rPr>
              <w:tab/>
            </w:r>
            <w:r w:rsidRPr="00B44816">
              <w:rPr>
                <w:rStyle w:val="Hyperlink"/>
                <w:rFonts w:ascii="Bookman Old Style" w:hAnsi="Bookman Old Style"/>
                <w:b w:val="0"/>
                <w:noProof/>
                <w:sz w:val="28"/>
                <w:szCs w:val="28"/>
              </w:rPr>
              <w:t>Reconcile Opening Stock</w:t>
            </w:r>
            <w:r w:rsidRPr="00B44816">
              <w:rPr>
                <w:rFonts w:ascii="Bookman Old Style" w:hAnsi="Bookman Old Style"/>
                <w:b w:val="0"/>
                <w:noProof/>
                <w:webHidden/>
                <w:sz w:val="28"/>
                <w:szCs w:val="28"/>
              </w:rPr>
              <w:tab/>
            </w:r>
            <w:r w:rsidRPr="00B44816">
              <w:rPr>
                <w:rFonts w:ascii="Bookman Old Style" w:hAnsi="Bookman Old Style"/>
                <w:b w:val="0"/>
                <w:noProof/>
                <w:webHidden/>
                <w:sz w:val="28"/>
                <w:szCs w:val="28"/>
              </w:rPr>
              <w:fldChar w:fldCharType="begin"/>
            </w:r>
            <w:r w:rsidRPr="00B44816">
              <w:rPr>
                <w:rFonts w:ascii="Bookman Old Style" w:hAnsi="Bookman Old Style"/>
                <w:b w:val="0"/>
                <w:noProof/>
                <w:webHidden/>
                <w:sz w:val="28"/>
                <w:szCs w:val="28"/>
              </w:rPr>
              <w:instrText xml:space="preserve"> PAGEREF _Toc388710182 \h </w:instrText>
            </w:r>
            <w:r w:rsidRPr="00B44816">
              <w:rPr>
                <w:rFonts w:ascii="Bookman Old Style" w:hAnsi="Bookman Old Style"/>
                <w:b w:val="0"/>
                <w:noProof/>
                <w:webHidden/>
                <w:sz w:val="28"/>
                <w:szCs w:val="28"/>
              </w:rPr>
            </w:r>
            <w:r w:rsidRPr="00B44816">
              <w:rPr>
                <w:rFonts w:ascii="Bookman Old Style" w:hAnsi="Bookman Old Style"/>
                <w:b w:val="0"/>
                <w:noProof/>
                <w:webHidden/>
                <w:sz w:val="28"/>
                <w:szCs w:val="28"/>
              </w:rPr>
              <w:fldChar w:fldCharType="separate"/>
            </w:r>
            <w:r w:rsidRPr="00B44816">
              <w:rPr>
                <w:rFonts w:ascii="Bookman Old Style" w:hAnsi="Bookman Old Style"/>
                <w:b w:val="0"/>
                <w:noProof/>
                <w:webHidden/>
                <w:sz w:val="28"/>
                <w:szCs w:val="28"/>
              </w:rPr>
              <w:t>3</w:t>
            </w:r>
            <w:r w:rsidRPr="00B44816">
              <w:rPr>
                <w:rFonts w:ascii="Bookman Old Style" w:hAnsi="Bookman Old Style"/>
                <w:b w:val="0"/>
                <w:noProof/>
                <w:webHidden/>
                <w:sz w:val="28"/>
                <w:szCs w:val="28"/>
              </w:rPr>
              <w:fldChar w:fldCharType="end"/>
            </w:r>
          </w:hyperlink>
        </w:p>
        <w:p w:rsidR="00B44816" w:rsidRPr="00B44816" w:rsidRDefault="00B44816">
          <w:pPr>
            <w:pStyle w:val="TOC1"/>
            <w:tabs>
              <w:tab w:val="left" w:pos="440"/>
              <w:tab w:val="right" w:leader="underscore" w:pos="9350"/>
            </w:tabs>
            <w:rPr>
              <w:rFonts w:ascii="Bookman Old Style" w:hAnsi="Bookman Old Style"/>
              <w:b w:val="0"/>
              <w:bCs w:val="0"/>
              <w:caps w:val="0"/>
              <w:noProof/>
              <w:sz w:val="28"/>
              <w:szCs w:val="28"/>
            </w:rPr>
          </w:pPr>
          <w:hyperlink w:anchor="_Toc388710183" w:history="1">
            <w:r w:rsidRPr="00B44816">
              <w:rPr>
                <w:rStyle w:val="Hyperlink"/>
                <w:rFonts w:ascii="Bookman Old Style" w:hAnsi="Bookman Old Style"/>
                <w:b w:val="0"/>
                <w:noProof/>
                <w:sz w:val="28"/>
                <w:szCs w:val="28"/>
              </w:rPr>
              <w:t>3.</w:t>
            </w:r>
            <w:r w:rsidRPr="00B44816">
              <w:rPr>
                <w:rFonts w:ascii="Bookman Old Style" w:hAnsi="Bookman Old Style"/>
                <w:b w:val="0"/>
                <w:bCs w:val="0"/>
                <w:caps w:val="0"/>
                <w:noProof/>
                <w:sz w:val="28"/>
                <w:szCs w:val="28"/>
              </w:rPr>
              <w:tab/>
            </w:r>
            <w:r w:rsidRPr="00B44816">
              <w:rPr>
                <w:rStyle w:val="Hyperlink"/>
                <w:rFonts w:ascii="Bookman Old Style" w:hAnsi="Bookman Old Style"/>
                <w:b w:val="0"/>
                <w:noProof/>
                <w:sz w:val="28"/>
                <w:szCs w:val="28"/>
              </w:rPr>
              <w:t>Shortage/Surplus</w:t>
            </w:r>
            <w:r w:rsidRPr="00B44816">
              <w:rPr>
                <w:rFonts w:ascii="Bookman Old Style" w:hAnsi="Bookman Old Style"/>
                <w:b w:val="0"/>
                <w:noProof/>
                <w:webHidden/>
                <w:sz w:val="28"/>
                <w:szCs w:val="28"/>
              </w:rPr>
              <w:tab/>
            </w:r>
            <w:r w:rsidRPr="00B44816">
              <w:rPr>
                <w:rFonts w:ascii="Bookman Old Style" w:hAnsi="Bookman Old Style"/>
                <w:b w:val="0"/>
                <w:noProof/>
                <w:webHidden/>
                <w:sz w:val="28"/>
                <w:szCs w:val="28"/>
              </w:rPr>
              <w:fldChar w:fldCharType="begin"/>
            </w:r>
            <w:r w:rsidRPr="00B44816">
              <w:rPr>
                <w:rFonts w:ascii="Bookman Old Style" w:hAnsi="Bookman Old Style"/>
                <w:b w:val="0"/>
                <w:noProof/>
                <w:webHidden/>
                <w:sz w:val="28"/>
                <w:szCs w:val="28"/>
              </w:rPr>
              <w:instrText xml:space="preserve"> PAGEREF _Toc388710183 \h </w:instrText>
            </w:r>
            <w:r w:rsidRPr="00B44816">
              <w:rPr>
                <w:rFonts w:ascii="Bookman Old Style" w:hAnsi="Bookman Old Style"/>
                <w:b w:val="0"/>
                <w:noProof/>
                <w:webHidden/>
                <w:sz w:val="28"/>
                <w:szCs w:val="28"/>
              </w:rPr>
            </w:r>
            <w:r w:rsidRPr="00B44816">
              <w:rPr>
                <w:rFonts w:ascii="Bookman Old Style" w:hAnsi="Bookman Old Style"/>
                <w:b w:val="0"/>
                <w:noProof/>
                <w:webHidden/>
                <w:sz w:val="28"/>
                <w:szCs w:val="28"/>
              </w:rPr>
              <w:fldChar w:fldCharType="separate"/>
            </w:r>
            <w:r w:rsidRPr="00B44816">
              <w:rPr>
                <w:rFonts w:ascii="Bookman Old Style" w:hAnsi="Bookman Old Style"/>
                <w:b w:val="0"/>
                <w:noProof/>
                <w:webHidden/>
                <w:sz w:val="28"/>
                <w:szCs w:val="28"/>
              </w:rPr>
              <w:t>4</w:t>
            </w:r>
            <w:r w:rsidRPr="00B44816">
              <w:rPr>
                <w:rFonts w:ascii="Bookman Old Style" w:hAnsi="Bookman Old Style"/>
                <w:b w:val="0"/>
                <w:noProof/>
                <w:webHidden/>
                <w:sz w:val="28"/>
                <w:szCs w:val="28"/>
              </w:rPr>
              <w:fldChar w:fldCharType="end"/>
            </w:r>
          </w:hyperlink>
        </w:p>
        <w:p w:rsidR="00B44816" w:rsidRPr="00B44816" w:rsidRDefault="00B44816">
          <w:pPr>
            <w:pStyle w:val="TOC1"/>
            <w:tabs>
              <w:tab w:val="left" w:pos="440"/>
              <w:tab w:val="right" w:leader="underscore" w:pos="9350"/>
            </w:tabs>
            <w:rPr>
              <w:rFonts w:ascii="Bookman Old Style" w:hAnsi="Bookman Old Style"/>
              <w:b w:val="0"/>
              <w:bCs w:val="0"/>
              <w:caps w:val="0"/>
              <w:noProof/>
              <w:sz w:val="28"/>
              <w:szCs w:val="28"/>
            </w:rPr>
          </w:pPr>
          <w:hyperlink w:anchor="_Toc388710184" w:history="1">
            <w:r w:rsidRPr="00B44816">
              <w:rPr>
                <w:rStyle w:val="Hyperlink"/>
                <w:rFonts w:ascii="Bookman Old Style" w:hAnsi="Bookman Old Style"/>
                <w:b w:val="0"/>
                <w:noProof/>
                <w:sz w:val="28"/>
                <w:szCs w:val="28"/>
              </w:rPr>
              <w:t>4.</w:t>
            </w:r>
            <w:r w:rsidRPr="00B44816">
              <w:rPr>
                <w:rFonts w:ascii="Bookman Old Style" w:hAnsi="Bookman Old Style"/>
                <w:b w:val="0"/>
                <w:bCs w:val="0"/>
                <w:caps w:val="0"/>
                <w:noProof/>
                <w:sz w:val="28"/>
                <w:szCs w:val="28"/>
              </w:rPr>
              <w:tab/>
            </w:r>
            <w:r w:rsidRPr="00B44816">
              <w:rPr>
                <w:rStyle w:val="Hyperlink"/>
                <w:rFonts w:ascii="Bookman Old Style" w:hAnsi="Bookman Old Style"/>
                <w:b w:val="0"/>
                <w:noProof/>
                <w:sz w:val="28"/>
                <w:szCs w:val="28"/>
              </w:rPr>
              <w:t>Issue/Receive Location Transfer</w:t>
            </w:r>
            <w:r w:rsidRPr="00B44816">
              <w:rPr>
                <w:rFonts w:ascii="Bookman Old Style" w:hAnsi="Bookman Old Style"/>
                <w:b w:val="0"/>
                <w:noProof/>
                <w:webHidden/>
                <w:sz w:val="28"/>
                <w:szCs w:val="28"/>
              </w:rPr>
              <w:tab/>
            </w:r>
            <w:r w:rsidRPr="00B44816">
              <w:rPr>
                <w:rFonts w:ascii="Bookman Old Style" w:hAnsi="Bookman Old Style"/>
                <w:b w:val="0"/>
                <w:noProof/>
                <w:webHidden/>
                <w:sz w:val="28"/>
                <w:szCs w:val="28"/>
              </w:rPr>
              <w:fldChar w:fldCharType="begin"/>
            </w:r>
            <w:r w:rsidRPr="00B44816">
              <w:rPr>
                <w:rFonts w:ascii="Bookman Old Style" w:hAnsi="Bookman Old Style"/>
                <w:b w:val="0"/>
                <w:noProof/>
                <w:webHidden/>
                <w:sz w:val="28"/>
                <w:szCs w:val="28"/>
              </w:rPr>
              <w:instrText xml:space="preserve"> PAGEREF _Toc388710184 \h </w:instrText>
            </w:r>
            <w:r w:rsidRPr="00B44816">
              <w:rPr>
                <w:rFonts w:ascii="Bookman Old Style" w:hAnsi="Bookman Old Style"/>
                <w:b w:val="0"/>
                <w:noProof/>
                <w:webHidden/>
                <w:sz w:val="28"/>
                <w:szCs w:val="28"/>
              </w:rPr>
            </w:r>
            <w:r w:rsidRPr="00B44816">
              <w:rPr>
                <w:rFonts w:ascii="Bookman Old Style" w:hAnsi="Bookman Old Style"/>
                <w:b w:val="0"/>
                <w:noProof/>
                <w:webHidden/>
                <w:sz w:val="28"/>
                <w:szCs w:val="28"/>
              </w:rPr>
              <w:fldChar w:fldCharType="separate"/>
            </w:r>
            <w:r w:rsidRPr="00B44816">
              <w:rPr>
                <w:rFonts w:ascii="Bookman Old Style" w:hAnsi="Bookman Old Style"/>
                <w:b w:val="0"/>
                <w:noProof/>
                <w:webHidden/>
                <w:sz w:val="28"/>
                <w:szCs w:val="28"/>
              </w:rPr>
              <w:t>5</w:t>
            </w:r>
            <w:r w:rsidRPr="00B44816">
              <w:rPr>
                <w:rFonts w:ascii="Bookman Old Style" w:hAnsi="Bookman Old Style"/>
                <w:b w:val="0"/>
                <w:noProof/>
                <w:webHidden/>
                <w:sz w:val="28"/>
                <w:szCs w:val="28"/>
              </w:rPr>
              <w:fldChar w:fldCharType="end"/>
            </w:r>
          </w:hyperlink>
        </w:p>
        <w:p w:rsidR="00B44816" w:rsidRDefault="00B44816">
          <w:r>
            <w:rPr>
              <w:b/>
              <w:bCs/>
              <w:caps/>
              <w:sz w:val="20"/>
              <w:szCs w:val="20"/>
            </w:rPr>
            <w:fldChar w:fldCharType="end"/>
          </w:r>
        </w:p>
      </w:sdtContent>
    </w:sdt>
    <w:p w:rsidR="00FA325D" w:rsidRPr="00B44816" w:rsidRDefault="00FA325D" w:rsidP="00FA325D">
      <w:pPr>
        <w:pStyle w:val="NoSpacing"/>
        <w:shd w:val="clear" w:color="auto" w:fill="FFFFFF"/>
        <w:spacing w:before="0" w:beforeAutospacing="0" w:after="0" w:afterAutospacing="0"/>
        <w:rPr>
          <w:rFonts w:ascii="Bookman Old Style" w:hAnsi="Bookman Old Style"/>
          <w:color w:val="1A0036"/>
        </w:rPr>
      </w:pPr>
    </w:p>
    <w:p w:rsidR="005366D2" w:rsidRPr="00B44816" w:rsidRDefault="005366D2" w:rsidP="00FA325D">
      <w:pPr>
        <w:pStyle w:val="NoSpacing"/>
        <w:shd w:val="clear" w:color="auto" w:fill="FFFFFF"/>
        <w:spacing w:before="0" w:beforeAutospacing="0" w:after="0" w:afterAutospacing="0"/>
        <w:rPr>
          <w:rFonts w:ascii="Bookman Old Style" w:hAnsi="Bookman Old Style"/>
          <w:color w:val="1A0036"/>
        </w:rPr>
      </w:pPr>
    </w:p>
    <w:p w:rsidR="005366D2" w:rsidRPr="00B44816" w:rsidRDefault="005366D2" w:rsidP="00FA325D">
      <w:pPr>
        <w:pStyle w:val="NoSpacing"/>
        <w:shd w:val="clear" w:color="auto" w:fill="FFFFFF"/>
        <w:spacing w:before="0" w:beforeAutospacing="0" w:after="0" w:afterAutospacing="0"/>
        <w:rPr>
          <w:rFonts w:ascii="Bookman Old Style" w:hAnsi="Bookman Old Style"/>
          <w:color w:val="1A0036"/>
        </w:rPr>
      </w:pPr>
    </w:p>
    <w:p w:rsidR="005366D2" w:rsidRPr="00B44816" w:rsidRDefault="005366D2" w:rsidP="00FA325D">
      <w:pPr>
        <w:pStyle w:val="NoSpacing"/>
        <w:shd w:val="clear" w:color="auto" w:fill="FFFFFF"/>
        <w:spacing w:before="0" w:beforeAutospacing="0" w:after="0" w:afterAutospacing="0"/>
        <w:rPr>
          <w:rFonts w:ascii="Bookman Old Style" w:hAnsi="Bookman Old Style"/>
          <w:color w:val="1A0036"/>
        </w:rPr>
      </w:pPr>
    </w:p>
    <w:p w:rsidR="005366D2" w:rsidRPr="00B44816" w:rsidRDefault="005366D2" w:rsidP="00FA325D">
      <w:pPr>
        <w:pStyle w:val="NoSpacing"/>
        <w:shd w:val="clear" w:color="auto" w:fill="FFFFFF"/>
        <w:spacing w:before="0" w:beforeAutospacing="0" w:after="0" w:afterAutospacing="0"/>
        <w:rPr>
          <w:rFonts w:ascii="Bookman Old Style" w:hAnsi="Bookman Old Style"/>
          <w:color w:val="1A0036"/>
        </w:rPr>
      </w:pPr>
    </w:p>
    <w:p w:rsidR="005366D2" w:rsidRPr="00B44816" w:rsidRDefault="005366D2" w:rsidP="00FA325D">
      <w:pPr>
        <w:pStyle w:val="NoSpacing"/>
        <w:shd w:val="clear" w:color="auto" w:fill="FFFFFF"/>
        <w:spacing w:before="0" w:beforeAutospacing="0" w:after="0" w:afterAutospacing="0"/>
        <w:rPr>
          <w:rFonts w:ascii="Bookman Old Style" w:hAnsi="Bookman Old Style"/>
          <w:color w:val="1A0036"/>
        </w:rPr>
      </w:pPr>
    </w:p>
    <w:p w:rsidR="005366D2" w:rsidRPr="00B44816" w:rsidRDefault="005366D2" w:rsidP="00FA325D">
      <w:pPr>
        <w:pStyle w:val="NoSpacing"/>
        <w:shd w:val="clear" w:color="auto" w:fill="FFFFFF"/>
        <w:spacing w:before="0" w:beforeAutospacing="0" w:after="0" w:afterAutospacing="0"/>
        <w:rPr>
          <w:rFonts w:ascii="Bookman Old Style" w:hAnsi="Bookman Old Style"/>
          <w:color w:val="1A0036"/>
        </w:rPr>
      </w:pPr>
    </w:p>
    <w:p w:rsidR="005366D2" w:rsidRPr="00B44816" w:rsidRDefault="005366D2" w:rsidP="00FA325D">
      <w:pPr>
        <w:pStyle w:val="NoSpacing"/>
        <w:shd w:val="clear" w:color="auto" w:fill="FFFFFF"/>
        <w:spacing w:before="0" w:beforeAutospacing="0" w:after="0" w:afterAutospacing="0"/>
        <w:rPr>
          <w:rFonts w:ascii="Bookman Old Style" w:hAnsi="Bookman Old Style"/>
          <w:color w:val="1A0036"/>
        </w:rPr>
      </w:pPr>
    </w:p>
    <w:p w:rsidR="005366D2" w:rsidRPr="00B44816" w:rsidRDefault="005366D2" w:rsidP="00FA325D">
      <w:pPr>
        <w:pStyle w:val="NoSpacing"/>
        <w:shd w:val="clear" w:color="auto" w:fill="FFFFFF"/>
        <w:spacing w:before="0" w:beforeAutospacing="0" w:after="0" w:afterAutospacing="0"/>
        <w:rPr>
          <w:rFonts w:ascii="Bookman Old Style" w:hAnsi="Bookman Old Style"/>
          <w:color w:val="1A0036"/>
        </w:rPr>
      </w:pPr>
    </w:p>
    <w:p w:rsidR="005366D2" w:rsidRPr="00B44816" w:rsidRDefault="005366D2" w:rsidP="00FA325D">
      <w:pPr>
        <w:pStyle w:val="NoSpacing"/>
        <w:shd w:val="clear" w:color="auto" w:fill="FFFFFF"/>
        <w:spacing w:before="0" w:beforeAutospacing="0" w:after="0" w:afterAutospacing="0"/>
        <w:rPr>
          <w:rFonts w:ascii="Bookman Old Style" w:hAnsi="Bookman Old Style"/>
          <w:color w:val="1A0036"/>
        </w:rPr>
      </w:pPr>
    </w:p>
    <w:p w:rsidR="005366D2" w:rsidRPr="00B44816" w:rsidRDefault="005366D2" w:rsidP="00FA325D">
      <w:pPr>
        <w:pStyle w:val="NoSpacing"/>
        <w:shd w:val="clear" w:color="auto" w:fill="FFFFFF"/>
        <w:spacing w:before="0" w:beforeAutospacing="0" w:after="0" w:afterAutospacing="0"/>
        <w:rPr>
          <w:rFonts w:ascii="Bookman Old Style" w:hAnsi="Bookman Old Style"/>
          <w:color w:val="1A0036"/>
        </w:rPr>
      </w:pPr>
    </w:p>
    <w:p w:rsidR="005366D2" w:rsidRPr="00B44816" w:rsidRDefault="005366D2" w:rsidP="00FA325D">
      <w:pPr>
        <w:pStyle w:val="NoSpacing"/>
        <w:shd w:val="clear" w:color="auto" w:fill="FFFFFF"/>
        <w:spacing w:before="0" w:beforeAutospacing="0" w:after="0" w:afterAutospacing="0"/>
        <w:rPr>
          <w:rFonts w:ascii="Bookman Old Style" w:hAnsi="Bookman Old Style"/>
          <w:color w:val="1A0036"/>
        </w:rPr>
      </w:pPr>
    </w:p>
    <w:p w:rsidR="005366D2" w:rsidRPr="00B44816" w:rsidRDefault="005366D2" w:rsidP="00FA325D">
      <w:pPr>
        <w:pStyle w:val="NoSpacing"/>
        <w:shd w:val="clear" w:color="auto" w:fill="FFFFFF"/>
        <w:spacing w:before="0" w:beforeAutospacing="0" w:after="0" w:afterAutospacing="0"/>
        <w:rPr>
          <w:rFonts w:ascii="Bookman Old Style" w:hAnsi="Bookman Old Style"/>
          <w:color w:val="1A0036"/>
        </w:rPr>
      </w:pPr>
    </w:p>
    <w:p w:rsidR="005366D2" w:rsidRPr="00B44816" w:rsidRDefault="005366D2" w:rsidP="00FA325D">
      <w:pPr>
        <w:pStyle w:val="NoSpacing"/>
        <w:shd w:val="clear" w:color="auto" w:fill="FFFFFF"/>
        <w:spacing w:before="0" w:beforeAutospacing="0" w:after="0" w:afterAutospacing="0"/>
        <w:rPr>
          <w:rFonts w:ascii="Bookman Old Style" w:hAnsi="Bookman Old Style"/>
          <w:color w:val="1A0036"/>
        </w:rPr>
      </w:pPr>
    </w:p>
    <w:p w:rsidR="005366D2" w:rsidRPr="00B44816" w:rsidRDefault="005366D2" w:rsidP="00FA325D">
      <w:pPr>
        <w:pStyle w:val="NoSpacing"/>
        <w:shd w:val="clear" w:color="auto" w:fill="FFFFFF"/>
        <w:spacing w:before="0" w:beforeAutospacing="0" w:after="0" w:afterAutospacing="0"/>
        <w:rPr>
          <w:rFonts w:ascii="Bookman Old Style" w:hAnsi="Bookman Old Style"/>
          <w:color w:val="1A0036"/>
        </w:rPr>
      </w:pPr>
    </w:p>
    <w:p w:rsidR="00FA325D" w:rsidRPr="00B44816" w:rsidRDefault="00B44816" w:rsidP="00B44816">
      <w:pPr>
        <w:pStyle w:val="Heading1"/>
        <w:numPr>
          <w:ilvl w:val="0"/>
          <w:numId w:val="4"/>
        </w:numPr>
        <w:rPr>
          <w:rFonts w:ascii="Bookman Old Style" w:hAnsi="Bookman Old Style"/>
          <w:color w:val="000000" w:themeColor="text1"/>
        </w:rPr>
      </w:pPr>
      <w:bookmarkStart w:id="0" w:name="_Toc388710181"/>
      <w:r>
        <w:rPr>
          <w:rFonts w:ascii="Bookman Old Style" w:hAnsi="Bookman Old Style"/>
          <w:color w:val="000000" w:themeColor="text1"/>
        </w:rPr>
        <w:lastRenderedPageBreak/>
        <w:t>R</w:t>
      </w:r>
      <w:r w:rsidR="00FA325D" w:rsidRPr="00B44816">
        <w:rPr>
          <w:rFonts w:ascii="Bookman Old Style" w:hAnsi="Bookman Old Style"/>
          <w:color w:val="000000" w:themeColor="text1"/>
        </w:rPr>
        <w:t>econcile Current Stock</w:t>
      </w:r>
      <w:bookmarkEnd w:id="0"/>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1A0036"/>
          <w:sz w:val="28"/>
          <w:szCs w:val="28"/>
        </w:rPr>
      </w:pPr>
    </w:p>
    <w:p w:rsidR="00FA325D" w:rsidRPr="00B44816" w:rsidRDefault="00FA325D" w:rsidP="00B44816">
      <w:pPr>
        <w:pStyle w:val="NoSpacing"/>
        <w:shd w:val="clear" w:color="auto" w:fill="FFFFFF"/>
        <w:spacing w:before="0" w:beforeAutospacing="0" w:after="0" w:afterAutospacing="0"/>
        <w:ind w:left="720"/>
        <w:jc w:val="both"/>
        <w:rPr>
          <w:rFonts w:ascii="Bookman Old Style" w:hAnsi="Bookman Old Style"/>
          <w:color w:val="000000" w:themeColor="text1"/>
          <w:shd w:val="clear" w:color="auto" w:fill="FFFFFF"/>
        </w:rPr>
      </w:pPr>
      <w:r w:rsidRPr="00B44816">
        <w:rPr>
          <w:rFonts w:ascii="Bookman Old Style" w:hAnsi="Bookman Old Style"/>
          <w:color w:val="000000" w:themeColor="text1"/>
          <w:shd w:val="clear" w:color="auto" w:fill="FFFFFF"/>
        </w:rPr>
        <w:t>You can use this option to reconcile the stock of your store. It will show you the current stock of computer and will ask you to enter actual physical stock so that it can update the current stock as per the actual stock. It will automatically create shortage/surplus entries as per the difference in current &amp; actual stock.</w:t>
      </w:r>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000000" w:themeColor="text1"/>
          <w:shd w:val="clear" w:color="auto" w:fill="FFFFFF"/>
        </w:rPr>
      </w:pPr>
    </w:p>
    <w:p w:rsidR="00FA325D" w:rsidRPr="00B44816" w:rsidRDefault="00FA325D" w:rsidP="00FA325D">
      <w:pPr>
        <w:pStyle w:val="NoSpacing"/>
        <w:shd w:val="clear" w:color="auto" w:fill="FFFFFF"/>
        <w:spacing w:before="0" w:beforeAutospacing="0" w:after="0" w:afterAutospacing="0"/>
        <w:ind w:left="450"/>
        <w:rPr>
          <w:rFonts w:ascii="Bookman Old Style" w:hAnsi="Bookman Old Style"/>
          <w:color w:val="000000" w:themeColor="text1"/>
        </w:rPr>
      </w:pPr>
      <w:r w:rsidRPr="00B44816">
        <w:rPr>
          <w:rFonts w:ascii="Bookman Old Style" w:hAnsi="Bookman Old Style"/>
          <w:noProof/>
        </w:rPr>
        <w:drawing>
          <wp:inline distT="0" distB="0" distL="0" distR="0">
            <wp:extent cx="6785026" cy="3790950"/>
            <wp:effectExtent l="19050" t="0" r="0" b="0"/>
            <wp:docPr id="108" name="Picture 108" descr="http://www.retailgraph.com/RGHelp/ImagesExt/image55_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retailgraph.com/RGHelp/ImagesExt/image55_127.PNG"/>
                    <pic:cNvPicPr>
                      <a:picLocks noChangeAspect="1" noChangeArrowheads="1"/>
                    </pic:cNvPicPr>
                  </pic:nvPicPr>
                  <pic:blipFill>
                    <a:blip r:embed="rId9"/>
                    <a:srcRect/>
                    <a:stretch>
                      <a:fillRect/>
                    </a:stretch>
                  </pic:blipFill>
                  <pic:spPr bwMode="auto">
                    <a:xfrm>
                      <a:off x="0" y="0"/>
                      <a:ext cx="6785026" cy="3790950"/>
                    </a:xfrm>
                    <a:prstGeom prst="rect">
                      <a:avLst/>
                    </a:prstGeom>
                    <a:noFill/>
                    <a:ln w="9525">
                      <a:noFill/>
                      <a:miter lim="800000"/>
                      <a:headEnd/>
                      <a:tailEnd/>
                    </a:ln>
                  </pic:spPr>
                </pic:pic>
              </a:graphicData>
            </a:graphic>
          </wp:inline>
        </w:drawing>
      </w:r>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5366D2" w:rsidRPr="00B44816" w:rsidRDefault="005366D2"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5366D2" w:rsidRPr="00B44816" w:rsidRDefault="005366D2"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5366D2" w:rsidRPr="00B44816" w:rsidRDefault="005366D2"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5366D2" w:rsidRPr="00B44816" w:rsidRDefault="005366D2"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5366D2" w:rsidRPr="00B44816" w:rsidRDefault="005366D2"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5366D2" w:rsidRPr="00B44816" w:rsidRDefault="005366D2"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5366D2" w:rsidRPr="00B44816" w:rsidRDefault="005366D2"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5366D2" w:rsidRPr="00B44816" w:rsidRDefault="005366D2"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5366D2" w:rsidRPr="00B44816" w:rsidRDefault="005366D2"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5366D2" w:rsidRPr="00B44816" w:rsidRDefault="005366D2"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FA325D" w:rsidRPr="00B44816" w:rsidRDefault="00FA325D" w:rsidP="00B44816">
      <w:pPr>
        <w:pStyle w:val="Heading1"/>
        <w:numPr>
          <w:ilvl w:val="0"/>
          <w:numId w:val="4"/>
        </w:numPr>
        <w:rPr>
          <w:rFonts w:ascii="Bookman Old Style" w:hAnsi="Bookman Old Style"/>
          <w:color w:val="000000" w:themeColor="text1"/>
        </w:rPr>
      </w:pPr>
      <w:bookmarkStart w:id="1" w:name="_Toc388710182"/>
      <w:r w:rsidRPr="00B44816">
        <w:rPr>
          <w:rFonts w:ascii="Bookman Old Style" w:hAnsi="Bookman Old Style"/>
          <w:color w:val="000000" w:themeColor="text1"/>
        </w:rPr>
        <w:lastRenderedPageBreak/>
        <w:t>Reconcile Opening Stock</w:t>
      </w:r>
      <w:bookmarkEnd w:id="1"/>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1A0036"/>
          <w:sz w:val="28"/>
          <w:szCs w:val="28"/>
        </w:rPr>
      </w:pPr>
    </w:p>
    <w:p w:rsidR="00FA325D" w:rsidRPr="00B44816" w:rsidRDefault="00FA325D" w:rsidP="00FA325D">
      <w:pPr>
        <w:shd w:val="clear" w:color="auto" w:fill="FFFFFF"/>
        <w:spacing w:after="0" w:line="240" w:lineRule="auto"/>
        <w:ind w:left="180" w:right="117"/>
        <w:jc w:val="both"/>
        <w:rPr>
          <w:rFonts w:ascii="Bookman Old Style" w:eastAsia="Times New Roman" w:hAnsi="Bookman Old Style" w:cs="Times New Roman"/>
          <w:color w:val="000000" w:themeColor="text1"/>
          <w:sz w:val="24"/>
          <w:szCs w:val="24"/>
        </w:rPr>
      </w:pPr>
      <w:r w:rsidRPr="00B44816">
        <w:rPr>
          <w:rFonts w:ascii="Bookman Old Style" w:eastAsia="Times New Roman" w:hAnsi="Bookman Old Style" w:cs="Times New Roman"/>
          <w:b/>
          <w:bCs/>
          <w:color w:val="000000" w:themeColor="text1"/>
          <w:sz w:val="24"/>
          <w:szCs w:val="24"/>
        </w:rPr>
        <w:t>RetailGraph</w:t>
      </w:r>
      <w:r w:rsidRPr="00B44816">
        <w:rPr>
          <w:rFonts w:ascii="Bookman Old Style" w:eastAsia="Times New Roman" w:hAnsi="Bookman Old Style" w:cs="Times New Roman"/>
          <w:color w:val="000000" w:themeColor="text1"/>
          <w:sz w:val="24"/>
          <w:szCs w:val="24"/>
        </w:rPr>
        <w:t> offers you the facility to reconcile opening stock of your store. You can use “Reconcile Opening Stock” option available in Inventory menu to reconcile your opening stock. These entries are considered in opening stock.</w:t>
      </w:r>
    </w:p>
    <w:p w:rsidR="00FA325D" w:rsidRPr="00B44816" w:rsidRDefault="00FA325D" w:rsidP="00FA325D">
      <w:pPr>
        <w:shd w:val="clear" w:color="auto" w:fill="FFFFFF"/>
        <w:spacing w:after="0" w:line="240" w:lineRule="auto"/>
        <w:ind w:left="180" w:right="117"/>
        <w:jc w:val="both"/>
        <w:rPr>
          <w:rFonts w:ascii="Bookman Old Style" w:eastAsia="Times New Roman" w:hAnsi="Bookman Old Style" w:cs="Times New Roman"/>
          <w:color w:val="4F4F4F"/>
          <w:sz w:val="24"/>
          <w:szCs w:val="24"/>
        </w:rPr>
      </w:pPr>
    </w:p>
    <w:p w:rsidR="00FA325D" w:rsidRPr="00B44816" w:rsidRDefault="00FA325D" w:rsidP="00FA325D">
      <w:pPr>
        <w:shd w:val="clear" w:color="auto" w:fill="FFFFFF"/>
        <w:spacing w:after="0" w:line="240" w:lineRule="auto"/>
        <w:ind w:left="180" w:right="117"/>
        <w:jc w:val="both"/>
        <w:rPr>
          <w:rFonts w:ascii="Bookman Old Style" w:eastAsia="Times New Roman" w:hAnsi="Bookman Old Style" w:cs="Times New Roman"/>
          <w:color w:val="4F4F4F"/>
          <w:sz w:val="24"/>
          <w:szCs w:val="24"/>
        </w:rPr>
      </w:pPr>
    </w:p>
    <w:p w:rsidR="00FA325D" w:rsidRPr="00B44816" w:rsidRDefault="00FA325D" w:rsidP="00FA325D">
      <w:pPr>
        <w:shd w:val="clear" w:color="auto" w:fill="FFFFFF"/>
        <w:spacing w:after="0" w:line="240" w:lineRule="auto"/>
        <w:ind w:hanging="141"/>
        <w:jc w:val="center"/>
        <w:rPr>
          <w:rFonts w:ascii="Bookman Old Style" w:eastAsia="Times New Roman" w:hAnsi="Bookman Old Style" w:cs="Times New Roman"/>
          <w:color w:val="4F4F4F"/>
          <w:sz w:val="20"/>
          <w:szCs w:val="20"/>
        </w:rPr>
      </w:pPr>
      <w:r w:rsidRPr="00B44816">
        <w:rPr>
          <w:rFonts w:ascii="Bookman Old Style" w:eastAsia="Times New Roman" w:hAnsi="Bookman Old Style" w:cs="Times New Roman"/>
          <w:b/>
          <w:bCs/>
          <w:i/>
          <w:iCs/>
          <w:noProof/>
          <w:color w:val="1A0036"/>
          <w:sz w:val="20"/>
          <w:szCs w:val="20"/>
        </w:rPr>
        <w:drawing>
          <wp:inline distT="0" distB="0" distL="0" distR="0">
            <wp:extent cx="6819900" cy="4838700"/>
            <wp:effectExtent l="19050" t="0" r="0" b="0"/>
            <wp:docPr id="111" name="Picture 111" descr="http://www.retailgraph.com/RGHelp/ImagesExt/image55_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retailgraph.com/RGHelp/ImagesExt/image55_128.PNG"/>
                    <pic:cNvPicPr>
                      <a:picLocks noChangeAspect="1" noChangeArrowheads="1"/>
                    </pic:cNvPicPr>
                  </pic:nvPicPr>
                  <pic:blipFill>
                    <a:blip r:embed="rId10"/>
                    <a:srcRect/>
                    <a:stretch>
                      <a:fillRect/>
                    </a:stretch>
                  </pic:blipFill>
                  <pic:spPr bwMode="auto">
                    <a:xfrm>
                      <a:off x="0" y="0"/>
                      <a:ext cx="6819900" cy="4838700"/>
                    </a:xfrm>
                    <a:prstGeom prst="rect">
                      <a:avLst/>
                    </a:prstGeom>
                    <a:noFill/>
                    <a:ln w="9525">
                      <a:noFill/>
                      <a:miter lim="800000"/>
                      <a:headEnd/>
                      <a:tailEnd/>
                    </a:ln>
                  </pic:spPr>
                </pic:pic>
              </a:graphicData>
            </a:graphic>
          </wp:inline>
        </w:drawing>
      </w:r>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FA325D" w:rsidRPr="00B44816" w:rsidRDefault="00FA325D" w:rsidP="00B44816">
      <w:pPr>
        <w:pStyle w:val="Heading1"/>
        <w:numPr>
          <w:ilvl w:val="0"/>
          <w:numId w:val="4"/>
        </w:numPr>
        <w:rPr>
          <w:rFonts w:ascii="Bookman Old Style" w:hAnsi="Bookman Old Style"/>
          <w:color w:val="000000" w:themeColor="text1"/>
        </w:rPr>
      </w:pPr>
      <w:bookmarkStart w:id="2" w:name="_Toc388710183"/>
      <w:r w:rsidRPr="00B44816">
        <w:rPr>
          <w:rFonts w:ascii="Bookman Old Style" w:hAnsi="Bookman Old Style"/>
          <w:color w:val="000000" w:themeColor="text1"/>
        </w:rPr>
        <w:lastRenderedPageBreak/>
        <w:t>Shortage/Surplus</w:t>
      </w:r>
      <w:bookmarkEnd w:id="2"/>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1A0036"/>
          <w:sz w:val="28"/>
          <w:szCs w:val="28"/>
        </w:rPr>
      </w:pPr>
    </w:p>
    <w:p w:rsidR="00FA325D" w:rsidRPr="00B44816" w:rsidRDefault="00FA325D" w:rsidP="00FA325D">
      <w:pPr>
        <w:shd w:val="clear" w:color="auto" w:fill="FFFFFF"/>
        <w:spacing w:after="0" w:line="240" w:lineRule="auto"/>
        <w:ind w:left="720" w:right="117"/>
        <w:jc w:val="both"/>
        <w:rPr>
          <w:rFonts w:ascii="Bookman Old Style" w:eastAsia="Times New Roman" w:hAnsi="Bookman Old Style" w:cs="Times New Roman"/>
          <w:color w:val="000000" w:themeColor="text1"/>
          <w:sz w:val="24"/>
          <w:szCs w:val="24"/>
        </w:rPr>
      </w:pPr>
      <w:r w:rsidRPr="00B44816">
        <w:rPr>
          <w:rFonts w:ascii="Bookman Old Style" w:eastAsia="Times New Roman" w:hAnsi="Bookman Old Style" w:cs="Times New Roman"/>
          <w:color w:val="000000" w:themeColor="text1"/>
          <w:sz w:val="24"/>
          <w:szCs w:val="24"/>
        </w:rPr>
        <w:t>If some point of time you may find difference in your physical stock &amp; the current stock being shown by computer. You can use Shortage &amp; Surplus option from Inventory menu to correct the current stock.</w:t>
      </w:r>
    </w:p>
    <w:p w:rsidR="00FA325D" w:rsidRPr="00B44816" w:rsidRDefault="00FA325D" w:rsidP="00FA325D">
      <w:pPr>
        <w:shd w:val="clear" w:color="auto" w:fill="FFFFFF"/>
        <w:spacing w:after="0" w:line="240" w:lineRule="auto"/>
        <w:rPr>
          <w:rFonts w:ascii="Bookman Old Style" w:eastAsia="Times New Roman" w:hAnsi="Bookman Old Style" w:cs="Times New Roman"/>
          <w:color w:val="4F4F4F"/>
          <w:sz w:val="20"/>
          <w:szCs w:val="20"/>
        </w:rPr>
      </w:pPr>
      <w:r w:rsidRPr="00B44816">
        <w:rPr>
          <w:rFonts w:ascii="Bookman Old Style" w:eastAsia="Times New Roman" w:hAnsi="Bookman Old Style" w:cs="Times New Roman"/>
          <w:color w:val="4F4F4F"/>
          <w:sz w:val="20"/>
          <w:szCs w:val="20"/>
        </w:rPr>
        <w:t> </w:t>
      </w:r>
    </w:p>
    <w:p w:rsidR="00FA325D" w:rsidRPr="00B44816" w:rsidRDefault="00FA325D" w:rsidP="00FA325D">
      <w:pPr>
        <w:shd w:val="clear" w:color="auto" w:fill="FFFFFF"/>
        <w:spacing w:after="0" w:line="240" w:lineRule="auto"/>
        <w:ind w:left="141" w:hanging="141"/>
        <w:jc w:val="center"/>
        <w:rPr>
          <w:rFonts w:ascii="Bookman Old Style" w:eastAsia="Times New Roman" w:hAnsi="Bookman Old Style" w:cs="Times New Roman"/>
          <w:color w:val="4F4F4F"/>
          <w:sz w:val="20"/>
          <w:szCs w:val="20"/>
        </w:rPr>
      </w:pPr>
      <w:r w:rsidRPr="00B44816">
        <w:rPr>
          <w:rFonts w:ascii="Bookman Old Style" w:eastAsia="Times New Roman" w:hAnsi="Bookman Old Style" w:cs="Times New Roman"/>
          <w:b/>
          <w:bCs/>
          <w:i/>
          <w:iCs/>
          <w:noProof/>
          <w:color w:val="1A0036"/>
          <w:sz w:val="20"/>
          <w:szCs w:val="20"/>
        </w:rPr>
        <w:drawing>
          <wp:inline distT="0" distB="0" distL="0" distR="0">
            <wp:extent cx="6819900" cy="4897269"/>
            <wp:effectExtent l="19050" t="0" r="0" b="0"/>
            <wp:docPr id="113" name="Picture 113" descr="http://www.retailgraph.com/RGHelp/ImagesExt/image55_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retailgraph.com/RGHelp/ImagesExt/image55_129.PNG"/>
                    <pic:cNvPicPr>
                      <a:picLocks noChangeAspect="1" noChangeArrowheads="1"/>
                    </pic:cNvPicPr>
                  </pic:nvPicPr>
                  <pic:blipFill>
                    <a:blip r:embed="rId11"/>
                    <a:srcRect/>
                    <a:stretch>
                      <a:fillRect/>
                    </a:stretch>
                  </pic:blipFill>
                  <pic:spPr bwMode="auto">
                    <a:xfrm>
                      <a:off x="0" y="0"/>
                      <a:ext cx="6819900" cy="4897269"/>
                    </a:xfrm>
                    <a:prstGeom prst="rect">
                      <a:avLst/>
                    </a:prstGeom>
                    <a:noFill/>
                    <a:ln w="9525">
                      <a:noFill/>
                      <a:miter lim="800000"/>
                      <a:headEnd/>
                      <a:tailEnd/>
                    </a:ln>
                  </pic:spPr>
                </pic:pic>
              </a:graphicData>
            </a:graphic>
          </wp:inline>
        </w:drawing>
      </w:r>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FA325D" w:rsidRDefault="00FA325D"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B44816" w:rsidRPr="00B44816" w:rsidRDefault="00B44816" w:rsidP="00FA325D">
      <w:pPr>
        <w:pStyle w:val="NoSpacing"/>
        <w:shd w:val="clear" w:color="auto" w:fill="FFFFFF"/>
        <w:spacing w:before="0" w:beforeAutospacing="0" w:after="0" w:afterAutospacing="0"/>
        <w:ind w:left="720"/>
        <w:rPr>
          <w:rFonts w:ascii="Bookman Old Style" w:hAnsi="Bookman Old Style"/>
          <w:color w:val="4F4F4F"/>
          <w:sz w:val="28"/>
          <w:szCs w:val="28"/>
        </w:rPr>
      </w:pPr>
    </w:p>
    <w:p w:rsidR="00FA325D" w:rsidRPr="00B44816" w:rsidRDefault="00FA325D" w:rsidP="00B44816">
      <w:pPr>
        <w:pStyle w:val="NoSpacing"/>
        <w:shd w:val="clear" w:color="auto" w:fill="FFFFFF"/>
        <w:spacing w:before="0" w:beforeAutospacing="0" w:after="0" w:afterAutospacing="0"/>
        <w:rPr>
          <w:rFonts w:ascii="Bookman Old Style" w:hAnsi="Bookman Old Style"/>
          <w:color w:val="4F4F4F"/>
          <w:sz w:val="28"/>
          <w:szCs w:val="28"/>
        </w:rPr>
      </w:pPr>
    </w:p>
    <w:p w:rsidR="00FA325D" w:rsidRPr="00B44816" w:rsidRDefault="00FA325D" w:rsidP="00B44816">
      <w:pPr>
        <w:pStyle w:val="Heading1"/>
        <w:numPr>
          <w:ilvl w:val="0"/>
          <w:numId w:val="4"/>
        </w:numPr>
        <w:rPr>
          <w:rFonts w:ascii="Bookman Old Style" w:hAnsi="Bookman Old Style"/>
          <w:color w:val="000000" w:themeColor="text1"/>
        </w:rPr>
      </w:pPr>
      <w:bookmarkStart w:id="3" w:name="_Toc388710184"/>
      <w:r w:rsidRPr="00B44816">
        <w:rPr>
          <w:rFonts w:ascii="Bookman Old Style" w:hAnsi="Bookman Old Style"/>
          <w:color w:val="000000" w:themeColor="text1"/>
        </w:rPr>
        <w:lastRenderedPageBreak/>
        <w:t>Issue/Receive Location Transfer</w:t>
      </w:r>
      <w:bookmarkEnd w:id="3"/>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1A0036"/>
          <w:sz w:val="28"/>
          <w:szCs w:val="28"/>
        </w:rPr>
      </w:pPr>
    </w:p>
    <w:p w:rsidR="00FA325D" w:rsidRPr="00B44816" w:rsidRDefault="00FA325D" w:rsidP="00FA325D">
      <w:pPr>
        <w:shd w:val="clear" w:color="auto" w:fill="FFFFFF"/>
        <w:spacing w:after="0" w:line="240" w:lineRule="auto"/>
        <w:ind w:left="720" w:right="117"/>
        <w:jc w:val="both"/>
        <w:rPr>
          <w:rFonts w:ascii="Bookman Old Style" w:eastAsia="Times New Roman" w:hAnsi="Bookman Old Style" w:cs="Times New Roman"/>
          <w:color w:val="000000" w:themeColor="text1"/>
          <w:sz w:val="24"/>
          <w:szCs w:val="24"/>
        </w:rPr>
      </w:pPr>
      <w:r w:rsidRPr="00B44816">
        <w:rPr>
          <w:rFonts w:ascii="Bookman Old Style" w:eastAsia="Times New Roman" w:hAnsi="Bookman Old Style" w:cs="Times New Roman"/>
          <w:b/>
          <w:bCs/>
          <w:color w:val="000000" w:themeColor="text1"/>
          <w:sz w:val="24"/>
          <w:szCs w:val="24"/>
        </w:rPr>
        <w:t>Issue Location Transfer:</w:t>
      </w:r>
      <w:r w:rsidRPr="00B44816">
        <w:rPr>
          <w:rFonts w:ascii="Bookman Old Style" w:eastAsia="Times New Roman" w:hAnsi="Bookman Old Style" w:cs="Times New Roman"/>
          <w:color w:val="000000" w:themeColor="text1"/>
          <w:sz w:val="24"/>
          <w:szCs w:val="24"/>
        </w:rPr>
        <w:t> This option is useful to issue goods from one stock location to another stock location. This option is also used to issue goods from central store to branch. You can issue goods received through purchase/Challan directly from here using “Get Purchase List option”. You can also use this option to transfer expired items to non saleable stock location using “Collect Expiry Data” option. You can also issue all items from one location to another location using “Transfer All” option. This option can also be used to issue goods as per the indent received from other location.</w:t>
      </w:r>
    </w:p>
    <w:p w:rsidR="00FA325D" w:rsidRPr="00B44816" w:rsidRDefault="00FA325D" w:rsidP="00FA325D">
      <w:pPr>
        <w:pStyle w:val="NoSpacing"/>
        <w:shd w:val="clear" w:color="auto" w:fill="FFFFFF"/>
        <w:spacing w:before="0" w:beforeAutospacing="0" w:after="0" w:afterAutospacing="0"/>
        <w:ind w:left="720"/>
        <w:rPr>
          <w:rFonts w:ascii="Bookman Old Style" w:hAnsi="Bookman Old Style"/>
          <w:color w:val="1A0036"/>
          <w:sz w:val="28"/>
          <w:szCs w:val="28"/>
        </w:rPr>
      </w:pPr>
    </w:p>
    <w:p w:rsidR="00FA325D" w:rsidRPr="00B44816" w:rsidRDefault="00FA325D" w:rsidP="00FA325D">
      <w:pPr>
        <w:pStyle w:val="NoSpacing"/>
        <w:shd w:val="clear" w:color="auto" w:fill="FFFFFF"/>
        <w:spacing w:before="0" w:beforeAutospacing="0" w:after="0" w:afterAutospacing="0"/>
        <w:ind w:left="360"/>
        <w:rPr>
          <w:rFonts w:ascii="Bookman Old Style" w:hAnsi="Bookman Old Style"/>
          <w:color w:val="4F4F4F"/>
        </w:rPr>
      </w:pPr>
    </w:p>
    <w:p w:rsidR="00FA325D" w:rsidRPr="00B44816" w:rsidRDefault="00FA325D" w:rsidP="00FA325D">
      <w:pPr>
        <w:pStyle w:val="NoSpacing"/>
        <w:shd w:val="clear" w:color="auto" w:fill="FFFFFF"/>
        <w:spacing w:before="0" w:beforeAutospacing="0" w:after="0" w:afterAutospacing="0"/>
        <w:ind w:left="360"/>
        <w:rPr>
          <w:rFonts w:ascii="Bookman Old Style" w:hAnsi="Bookman Old Style"/>
          <w:color w:val="4F4F4F"/>
        </w:rPr>
      </w:pPr>
      <w:r w:rsidRPr="00B44816">
        <w:rPr>
          <w:rFonts w:ascii="Bookman Old Style" w:hAnsi="Bookman Old Style"/>
          <w:noProof/>
        </w:rPr>
        <w:drawing>
          <wp:inline distT="0" distB="0" distL="0" distR="0">
            <wp:extent cx="6409823" cy="4238625"/>
            <wp:effectExtent l="19050" t="0" r="0" b="0"/>
            <wp:docPr id="115" name="Picture 115" descr="http://www.retailgraph.com/RGHelp/ImagesExt/image55_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retailgraph.com/RGHelp/ImagesExt/image55_131.PNG"/>
                    <pic:cNvPicPr>
                      <a:picLocks noChangeAspect="1" noChangeArrowheads="1"/>
                    </pic:cNvPicPr>
                  </pic:nvPicPr>
                  <pic:blipFill>
                    <a:blip r:embed="rId12"/>
                    <a:srcRect/>
                    <a:stretch>
                      <a:fillRect/>
                    </a:stretch>
                  </pic:blipFill>
                  <pic:spPr bwMode="auto">
                    <a:xfrm>
                      <a:off x="0" y="0"/>
                      <a:ext cx="6409823" cy="4238625"/>
                    </a:xfrm>
                    <a:prstGeom prst="rect">
                      <a:avLst/>
                    </a:prstGeom>
                    <a:noFill/>
                    <a:ln w="9525">
                      <a:noFill/>
                      <a:miter lim="800000"/>
                      <a:headEnd/>
                      <a:tailEnd/>
                    </a:ln>
                  </pic:spPr>
                </pic:pic>
              </a:graphicData>
            </a:graphic>
          </wp:inline>
        </w:drawing>
      </w:r>
    </w:p>
    <w:p w:rsidR="00FA325D" w:rsidRPr="00B44816" w:rsidRDefault="00FA325D" w:rsidP="00FA325D">
      <w:pPr>
        <w:pStyle w:val="NoSpacing"/>
        <w:shd w:val="clear" w:color="auto" w:fill="FFFFFF"/>
        <w:spacing w:before="0" w:beforeAutospacing="0" w:after="0" w:afterAutospacing="0"/>
        <w:rPr>
          <w:rFonts w:ascii="Bookman Old Style" w:hAnsi="Bookman Old Style"/>
          <w:color w:val="4F4F4F"/>
        </w:rPr>
      </w:pPr>
      <w:r w:rsidRPr="00B44816">
        <w:rPr>
          <w:rFonts w:ascii="Bookman Old Style" w:hAnsi="Bookman Old Style"/>
          <w:color w:val="4F4F4F"/>
        </w:rPr>
        <w:t> </w:t>
      </w:r>
    </w:p>
    <w:p w:rsidR="00B958C8" w:rsidRPr="00B44816" w:rsidRDefault="00B958C8">
      <w:pPr>
        <w:rPr>
          <w:rFonts w:ascii="Bookman Old Style" w:hAnsi="Bookman Old Style"/>
        </w:rPr>
      </w:pPr>
    </w:p>
    <w:sectPr w:rsidR="00B958C8" w:rsidRPr="00B44816" w:rsidSect="00B44816">
      <w:headerReference w:type="default" r:id="rId13"/>
      <w:footerReference w:type="default" r:id="rId14"/>
      <w:pgSz w:w="12240" w:h="15840"/>
      <w:pgMar w:top="1440" w:right="1440" w:bottom="1440" w:left="1440" w:header="720" w:footer="720" w:gutter="0"/>
      <w:pgBorders w:display="firstPage" w:offsetFrom="page">
        <w:top w:val="thickThinSmallGap" w:sz="24" w:space="24" w:color="auto"/>
        <w:left w:val="thickThin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90" w:rsidRDefault="00833490" w:rsidP="00B44816">
      <w:pPr>
        <w:spacing w:after="0" w:line="240" w:lineRule="auto"/>
      </w:pPr>
      <w:r>
        <w:separator/>
      </w:r>
    </w:p>
  </w:endnote>
  <w:endnote w:type="continuationSeparator" w:id="1">
    <w:p w:rsidR="00833490" w:rsidRDefault="00833490" w:rsidP="00B44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B44816">
      <w:tc>
        <w:tcPr>
          <w:tcW w:w="500" w:type="pct"/>
          <w:tcBorders>
            <w:top w:val="single" w:sz="4" w:space="0" w:color="943634" w:themeColor="accent2" w:themeShade="BF"/>
          </w:tcBorders>
          <w:shd w:val="clear" w:color="auto" w:fill="943634" w:themeFill="accent2" w:themeFillShade="BF"/>
        </w:tcPr>
        <w:p w:rsidR="00B44816" w:rsidRDefault="00B44816">
          <w:pPr>
            <w:pStyle w:val="Footer"/>
            <w:jc w:val="right"/>
            <w:rPr>
              <w:b/>
              <w:color w:val="FFFFFF" w:themeColor="background1"/>
            </w:rPr>
          </w:pPr>
        </w:p>
      </w:tc>
      <w:tc>
        <w:tcPr>
          <w:tcW w:w="4500" w:type="pct"/>
          <w:tcBorders>
            <w:top w:val="single" w:sz="4" w:space="0" w:color="auto"/>
          </w:tcBorders>
        </w:tcPr>
        <w:p w:rsidR="00B44816" w:rsidRDefault="00B44816" w:rsidP="00B44816">
          <w:pPr>
            <w:pStyle w:val="Footer"/>
          </w:pPr>
          <w:fldSimple w:instr=" STYLEREF  &quot;1&quot;  ">
            <w:r>
              <w:rPr>
                <w:noProof/>
              </w:rPr>
              <w:t>Reconcile Opening Stock</w:t>
            </w:r>
          </w:fldSimple>
          <w:r>
            <w:t xml:space="preserve"> | </w:t>
          </w:r>
          <w:sdt>
            <w:sdtPr>
              <w:alias w:val="Company"/>
              <w:id w:val="75914618"/>
              <w:placeholder>
                <w:docPart w:val="C0D5BFEE28154189AEEEBA60D7093A17"/>
              </w:placeholder>
              <w:dataBinding w:prefixMappings="xmlns:ns0='http://schemas.openxmlformats.org/officeDocument/2006/extended-properties'" w:xpath="/ns0:Properties[1]/ns0:Company[1]" w:storeItemID="{6668398D-A668-4E3E-A5EB-62B293D839F1}"/>
              <w:text/>
            </w:sdtPr>
            <w:sdtContent>
              <w:r>
                <w:t>RetailGraph</w:t>
              </w:r>
            </w:sdtContent>
          </w:sdt>
        </w:p>
      </w:tc>
    </w:tr>
  </w:tbl>
  <w:p w:rsidR="00B44816" w:rsidRDefault="00B44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90" w:rsidRDefault="00833490" w:rsidP="00B44816">
      <w:pPr>
        <w:spacing w:after="0" w:line="240" w:lineRule="auto"/>
      </w:pPr>
      <w:r>
        <w:separator/>
      </w:r>
    </w:p>
  </w:footnote>
  <w:footnote w:type="continuationSeparator" w:id="1">
    <w:p w:rsidR="00833490" w:rsidRDefault="00833490" w:rsidP="00B44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2943"/>
      <w:gridCol w:w="792"/>
    </w:tblGrid>
    <w:tr w:rsidR="00B44816">
      <w:trPr>
        <w:trHeight w:hRule="exact" w:val="792"/>
        <w:jc w:val="right"/>
      </w:trPr>
      <w:sdt>
        <w:sdtPr>
          <w:rPr>
            <w:rFonts w:asciiTheme="majorHAnsi" w:eastAsiaTheme="majorEastAsia" w:hAnsiTheme="majorHAnsi" w:cstheme="majorBidi"/>
            <w:sz w:val="28"/>
            <w:szCs w:val="28"/>
          </w:rPr>
          <w:alias w:val="Title"/>
          <w:id w:val="23771477"/>
          <w:placeholder>
            <w:docPart w:val="B52DF8DD0EF6423FA5E3E3FB850191C9"/>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B44816" w:rsidRDefault="00B44816" w:rsidP="00B44816">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Training Session Day 5</w:t>
              </w:r>
            </w:p>
          </w:tc>
        </w:sdtContent>
      </w:sdt>
      <w:tc>
        <w:tcPr>
          <w:tcW w:w="792" w:type="dxa"/>
          <w:shd w:val="clear" w:color="auto" w:fill="C0504D" w:themeFill="accent2"/>
          <w:vAlign w:val="center"/>
        </w:tcPr>
        <w:p w:rsidR="00B44816" w:rsidRDefault="00B44816">
          <w:pPr>
            <w:pStyle w:val="Header"/>
            <w:jc w:val="center"/>
            <w:rPr>
              <w:color w:val="FFFFFF" w:themeColor="background1"/>
            </w:rPr>
          </w:pPr>
          <w:fldSimple w:instr=" PAGE  \* MERGEFORMAT ">
            <w:r w:rsidRPr="00B44816">
              <w:rPr>
                <w:noProof/>
                <w:color w:val="FFFFFF" w:themeColor="background1"/>
              </w:rPr>
              <w:t>3</w:t>
            </w:r>
          </w:fldSimple>
        </w:p>
      </w:tc>
    </w:tr>
  </w:tbl>
  <w:p w:rsidR="00B44816" w:rsidRDefault="00B448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1ECA"/>
    <w:multiLevelType w:val="hybridMultilevel"/>
    <w:tmpl w:val="7EB4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73FCC"/>
    <w:multiLevelType w:val="hybridMultilevel"/>
    <w:tmpl w:val="832A6BEE"/>
    <w:lvl w:ilvl="0" w:tplc="CAE09108">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24ED4"/>
    <w:multiLevelType w:val="hybridMultilevel"/>
    <w:tmpl w:val="A47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B188C"/>
    <w:multiLevelType w:val="hybridMultilevel"/>
    <w:tmpl w:val="145A3E62"/>
    <w:lvl w:ilvl="0" w:tplc="199E496C">
      <w:start w:val="1"/>
      <w:numFmt w:val="decimal"/>
      <w:lvlText w:val="%1."/>
      <w:lvlJc w:val="left"/>
      <w:pPr>
        <w:ind w:left="720" w:hanging="360"/>
      </w:pPr>
      <w:rPr>
        <w:rFonts w:hint="default"/>
        <w:color w:val="1A00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A325D"/>
    <w:rsid w:val="005366D2"/>
    <w:rsid w:val="00833490"/>
    <w:rsid w:val="00B44816"/>
    <w:rsid w:val="00B958C8"/>
    <w:rsid w:val="00C076D5"/>
    <w:rsid w:val="00ED288B"/>
    <w:rsid w:val="00FA3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6D5"/>
  </w:style>
  <w:style w:type="paragraph" w:styleId="Heading1">
    <w:name w:val="heading 1"/>
    <w:basedOn w:val="Normal"/>
    <w:next w:val="Normal"/>
    <w:link w:val="Heading1Char"/>
    <w:uiPriority w:val="9"/>
    <w:qFormat/>
    <w:rsid w:val="00B448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25D"/>
    <w:pPr>
      <w:ind w:left="720"/>
      <w:contextualSpacing/>
    </w:pPr>
  </w:style>
  <w:style w:type="paragraph" w:styleId="NoSpacing">
    <w:name w:val="No Spacing"/>
    <w:basedOn w:val="Normal"/>
    <w:uiPriority w:val="1"/>
    <w:qFormat/>
    <w:rsid w:val="00FA32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3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5D"/>
    <w:rPr>
      <w:rFonts w:ascii="Tahoma" w:hAnsi="Tahoma" w:cs="Tahoma"/>
      <w:sz w:val="16"/>
      <w:szCs w:val="16"/>
    </w:rPr>
  </w:style>
  <w:style w:type="character" w:customStyle="1" w:styleId="Heading1Char">
    <w:name w:val="Heading 1 Char"/>
    <w:basedOn w:val="DefaultParagraphFont"/>
    <w:link w:val="Heading1"/>
    <w:uiPriority w:val="9"/>
    <w:rsid w:val="00B4481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44816"/>
    <w:pPr>
      <w:outlineLvl w:val="9"/>
    </w:pPr>
  </w:style>
  <w:style w:type="paragraph" w:styleId="TOC1">
    <w:name w:val="toc 1"/>
    <w:basedOn w:val="Normal"/>
    <w:next w:val="Normal"/>
    <w:autoRedefine/>
    <w:uiPriority w:val="39"/>
    <w:unhideWhenUsed/>
    <w:rsid w:val="00B44816"/>
    <w:pPr>
      <w:spacing w:before="120" w:after="120"/>
    </w:pPr>
    <w:rPr>
      <w:b/>
      <w:bCs/>
      <w:caps/>
      <w:sz w:val="20"/>
      <w:szCs w:val="20"/>
    </w:rPr>
  </w:style>
  <w:style w:type="character" w:styleId="Hyperlink">
    <w:name w:val="Hyperlink"/>
    <w:basedOn w:val="DefaultParagraphFont"/>
    <w:uiPriority w:val="99"/>
    <w:unhideWhenUsed/>
    <w:rsid w:val="00B44816"/>
    <w:rPr>
      <w:color w:val="0000FF" w:themeColor="hyperlink"/>
      <w:u w:val="single"/>
    </w:rPr>
  </w:style>
  <w:style w:type="paragraph" w:styleId="TOC2">
    <w:name w:val="toc 2"/>
    <w:basedOn w:val="Normal"/>
    <w:next w:val="Normal"/>
    <w:autoRedefine/>
    <w:uiPriority w:val="39"/>
    <w:unhideWhenUsed/>
    <w:rsid w:val="00B44816"/>
    <w:pPr>
      <w:spacing w:after="0"/>
      <w:ind w:left="220"/>
    </w:pPr>
    <w:rPr>
      <w:smallCaps/>
      <w:sz w:val="20"/>
      <w:szCs w:val="20"/>
    </w:rPr>
  </w:style>
  <w:style w:type="paragraph" w:styleId="TOC3">
    <w:name w:val="toc 3"/>
    <w:basedOn w:val="Normal"/>
    <w:next w:val="Normal"/>
    <w:autoRedefine/>
    <w:uiPriority w:val="39"/>
    <w:unhideWhenUsed/>
    <w:rsid w:val="00B44816"/>
    <w:pPr>
      <w:spacing w:after="0"/>
      <w:ind w:left="440"/>
    </w:pPr>
    <w:rPr>
      <w:i/>
      <w:iCs/>
      <w:sz w:val="20"/>
      <w:szCs w:val="20"/>
    </w:rPr>
  </w:style>
  <w:style w:type="paragraph" w:styleId="TOC4">
    <w:name w:val="toc 4"/>
    <w:basedOn w:val="Normal"/>
    <w:next w:val="Normal"/>
    <w:autoRedefine/>
    <w:uiPriority w:val="39"/>
    <w:unhideWhenUsed/>
    <w:rsid w:val="00B44816"/>
    <w:pPr>
      <w:spacing w:after="0"/>
      <w:ind w:left="660"/>
    </w:pPr>
    <w:rPr>
      <w:sz w:val="18"/>
      <w:szCs w:val="18"/>
    </w:rPr>
  </w:style>
  <w:style w:type="paragraph" w:styleId="TOC5">
    <w:name w:val="toc 5"/>
    <w:basedOn w:val="Normal"/>
    <w:next w:val="Normal"/>
    <w:autoRedefine/>
    <w:uiPriority w:val="39"/>
    <w:unhideWhenUsed/>
    <w:rsid w:val="00B44816"/>
    <w:pPr>
      <w:spacing w:after="0"/>
      <w:ind w:left="880"/>
    </w:pPr>
    <w:rPr>
      <w:sz w:val="18"/>
      <w:szCs w:val="18"/>
    </w:rPr>
  </w:style>
  <w:style w:type="paragraph" w:styleId="TOC6">
    <w:name w:val="toc 6"/>
    <w:basedOn w:val="Normal"/>
    <w:next w:val="Normal"/>
    <w:autoRedefine/>
    <w:uiPriority w:val="39"/>
    <w:unhideWhenUsed/>
    <w:rsid w:val="00B44816"/>
    <w:pPr>
      <w:spacing w:after="0"/>
      <w:ind w:left="1100"/>
    </w:pPr>
    <w:rPr>
      <w:sz w:val="18"/>
      <w:szCs w:val="18"/>
    </w:rPr>
  </w:style>
  <w:style w:type="paragraph" w:styleId="TOC7">
    <w:name w:val="toc 7"/>
    <w:basedOn w:val="Normal"/>
    <w:next w:val="Normal"/>
    <w:autoRedefine/>
    <w:uiPriority w:val="39"/>
    <w:unhideWhenUsed/>
    <w:rsid w:val="00B44816"/>
    <w:pPr>
      <w:spacing w:after="0"/>
      <w:ind w:left="1320"/>
    </w:pPr>
    <w:rPr>
      <w:sz w:val="18"/>
      <w:szCs w:val="18"/>
    </w:rPr>
  </w:style>
  <w:style w:type="paragraph" w:styleId="TOC8">
    <w:name w:val="toc 8"/>
    <w:basedOn w:val="Normal"/>
    <w:next w:val="Normal"/>
    <w:autoRedefine/>
    <w:uiPriority w:val="39"/>
    <w:unhideWhenUsed/>
    <w:rsid w:val="00B44816"/>
    <w:pPr>
      <w:spacing w:after="0"/>
      <w:ind w:left="1540"/>
    </w:pPr>
    <w:rPr>
      <w:sz w:val="18"/>
      <w:szCs w:val="18"/>
    </w:rPr>
  </w:style>
  <w:style w:type="paragraph" w:styleId="TOC9">
    <w:name w:val="toc 9"/>
    <w:basedOn w:val="Normal"/>
    <w:next w:val="Normal"/>
    <w:autoRedefine/>
    <w:uiPriority w:val="39"/>
    <w:unhideWhenUsed/>
    <w:rsid w:val="00B44816"/>
    <w:pPr>
      <w:spacing w:after="0"/>
      <w:ind w:left="1760"/>
    </w:pPr>
    <w:rPr>
      <w:sz w:val="18"/>
      <w:szCs w:val="18"/>
    </w:rPr>
  </w:style>
  <w:style w:type="paragraph" w:styleId="Header">
    <w:name w:val="header"/>
    <w:basedOn w:val="Normal"/>
    <w:link w:val="HeaderChar"/>
    <w:uiPriority w:val="99"/>
    <w:unhideWhenUsed/>
    <w:rsid w:val="00B44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16"/>
  </w:style>
  <w:style w:type="paragraph" w:styleId="Footer">
    <w:name w:val="footer"/>
    <w:basedOn w:val="Normal"/>
    <w:link w:val="FooterChar"/>
    <w:uiPriority w:val="99"/>
    <w:unhideWhenUsed/>
    <w:rsid w:val="00B44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2DF8DD0EF6423FA5E3E3FB850191C9"/>
        <w:category>
          <w:name w:val="General"/>
          <w:gallery w:val="placeholder"/>
        </w:category>
        <w:types>
          <w:type w:val="bbPlcHdr"/>
        </w:types>
        <w:behaviors>
          <w:behavior w:val="content"/>
        </w:behaviors>
        <w:guid w:val="{886C4BA2-B7FD-48CA-96DD-03311FFBD1C3}"/>
      </w:docPartPr>
      <w:docPartBody>
        <w:p w:rsidR="00000000" w:rsidRDefault="00D85301" w:rsidP="00D85301">
          <w:pPr>
            <w:pStyle w:val="B52DF8DD0EF6423FA5E3E3FB850191C9"/>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85301"/>
    <w:rsid w:val="00A13F60"/>
    <w:rsid w:val="00D85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2DF8DD0EF6423FA5E3E3FB850191C9">
    <w:name w:val="B52DF8DD0EF6423FA5E3E3FB850191C9"/>
    <w:rsid w:val="00D85301"/>
  </w:style>
  <w:style w:type="paragraph" w:customStyle="1" w:styleId="C0D5BFEE28154189AEEEBA60D7093A17">
    <w:name w:val="C0D5BFEE28154189AEEEBA60D7093A17"/>
    <w:rsid w:val="00D8530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D35530-882A-477F-ABBC-247A1C7E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291</Words>
  <Characters>1663</Characters>
  <Application>Microsoft Office Word</Application>
  <DocSecurity>0</DocSecurity>
  <Lines>13</Lines>
  <Paragraphs>3</Paragraphs>
  <ScaleCrop>false</ScaleCrop>
  <Company>RetailGraph</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Session Day 5</dc:title>
  <dc:subject/>
  <dc:creator>india2world@ymail.com</dc:creator>
  <cp:keywords/>
  <dc:description/>
  <cp:lastModifiedBy>india2world@ymail.com</cp:lastModifiedBy>
  <cp:revision>4</cp:revision>
  <dcterms:created xsi:type="dcterms:W3CDTF">2014-05-24T05:08:00Z</dcterms:created>
  <dcterms:modified xsi:type="dcterms:W3CDTF">2014-05-24T10:28:00Z</dcterms:modified>
</cp:coreProperties>
</file>